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8BC" w:rsidRDefault="00C578BC" w:rsidP="00C578BC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C578BC" w:rsidRDefault="00C578BC" w:rsidP="00C578BC">
      <w:pPr>
        <w:rPr>
          <w:sz w:val="26"/>
          <w:szCs w:val="26"/>
        </w:rPr>
      </w:pPr>
      <w:r>
        <w:rPr>
          <w:sz w:val="26"/>
          <w:szCs w:val="26"/>
        </w:rPr>
        <w:t>07.06.2024</w:t>
      </w:r>
    </w:p>
    <w:p w:rsidR="00C578BC" w:rsidRDefault="00C578BC" w:rsidP="00C578B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C578BC" w:rsidRDefault="00C578BC" w:rsidP="00C578B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C578BC" w:rsidRDefault="00C578BC" w:rsidP="00C578BC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C578BC" w:rsidRDefault="00C578BC" w:rsidP="00C578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условно разрешенный вид использования </w:t>
      </w:r>
    </w:p>
    <w:p w:rsidR="00C578BC" w:rsidRDefault="00C578BC" w:rsidP="00C578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земельного участка площадью 1 128 кв. м в кадастровом квартале 29:22:022513, расположенного в Соломбальском территориальном округе г. Архангельска </w:t>
      </w:r>
      <w:r>
        <w:rPr>
          <w:sz w:val="26"/>
          <w:szCs w:val="26"/>
        </w:rPr>
        <w:br/>
        <w:t>по улице Гуляева, 116, корп. 1,</w:t>
      </w:r>
    </w:p>
    <w:p w:rsidR="00C578BC" w:rsidRDefault="00C578BC" w:rsidP="00C578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земельного участка площадью 1 399 кв. м в кадастровом квартале 29:22:022513, расположенного в Соломбальском территориальном округе г. Архангельска </w:t>
      </w:r>
      <w:r>
        <w:rPr>
          <w:sz w:val="26"/>
          <w:szCs w:val="26"/>
        </w:rPr>
        <w:br/>
        <w:t>по улице Гуляева, 118, корп. 1,</w:t>
      </w:r>
    </w:p>
    <w:p w:rsidR="00C578BC" w:rsidRDefault="00C578BC" w:rsidP="00C578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земельного участка площадью 1 313 кв. м в кадастровом квартале 29:22:022513, расположенного в Соломбальском территориальном округе г. Архангельска </w:t>
      </w:r>
      <w:r>
        <w:rPr>
          <w:sz w:val="26"/>
          <w:szCs w:val="26"/>
        </w:rPr>
        <w:br/>
        <w:t>по улице Гуляева, 118,</w:t>
      </w:r>
    </w:p>
    <w:p w:rsidR="00C578BC" w:rsidRDefault="00C578BC" w:rsidP="00C578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земельного участка площадью 1 490 кв. м в кадастровом квартале 29:22:022513, расположенного в Соломбальском территориальном округе г. Архангельска </w:t>
      </w:r>
      <w:r>
        <w:rPr>
          <w:sz w:val="26"/>
          <w:szCs w:val="26"/>
        </w:rPr>
        <w:br/>
        <w:t>по улице Гуляева, 120, корп. 1,</w:t>
      </w:r>
    </w:p>
    <w:p w:rsidR="00C578BC" w:rsidRDefault="00C578BC" w:rsidP="00C578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земельного участка площадью 1 419 кв. м в кадастровом квартале 29:22:022513, расположенного в Соломбальском территориальном округе г. Архангельска </w:t>
      </w:r>
      <w:r>
        <w:rPr>
          <w:sz w:val="26"/>
          <w:szCs w:val="26"/>
        </w:rPr>
        <w:br/>
        <w:t>по улице Гуляева, 120, корп. 4,</w:t>
      </w:r>
    </w:p>
    <w:p w:rsidR="00C578BC" w:rsidRDefault="00C578BC" w:rsidP="00C578BC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земельного участка площадью 1 866 кв. м в кадастровом квартале 29:22:022513, расположенного в Соломбальском территориальном округе г. Архангельска </w:t>
      </w:r>
      <w:r>
        <w:rPr>
          <w:sz w:val="26"/>
          <w:szCs w:val="26"/>
        </w:rPr>
        <w:br/>
        <w:t>по улице Гуляева, 122, корп. 1,</w:t>
      </w:r>
    </w:p>
    <w:p w:rsidR="00C578BC" w:rsidRDefault="00C578BC" w:rsidP="00C578BC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земельного участка площадью 2 086 кв. м в кадастровом квартале 29:22:022513, расположенного в Соломбальском территориальном округе г. Архангельска </w:t>
      </w:r>
      <w:r>
        <w:rPr>
          <w:sz w:val="26"/>
          <w:szCs w:val="26"/>
        </w:rPr>
        <w:br/>
        <w:t>по улице Советской, 73</w:t>
      </w:r>
      <w:r>
        <w:rPr>
          <w:color w:val="FF0000"/>
          <w:sz w:val="26"/>
          <w:szCs w:val="26"/>
        </w:rPr>
        <w:t>,</w:t>
      </w:r>
    </w:p>
    <w:p w:rsidR="00C578BC" w:rsidRDefault="00C578BC" w:rsidP="00C578BC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земельного участка площадью 1 773 кв. м в кадастровом квартале 29:22:022513, расположенного в Соломбальском территориальном округе г. Архангельска </w:t>
      </w:r>
      <w:r>
        <w:rPr>
          <w:sz w:val="26"/>
          <w:szCs w:val="26"/>
        </w:rPr>
        <w:br/>
        <w:t xml:space="preserve">по улице </w:t>
      </w:r>
      <w:proofErr w:type="spellStart"/>
      <w:r>
        <w:rPr>
          <w:sz w:val="26"/>
          <w:szCs w:val="26"/>
        </w:rPr>
        <w:t>Кедрова</w:t>
      </w:r>
      <w:proofErr w:type="spellEnd"/>
      <w:r>
        <w:rPr>
          <w:sz w:val="26"/>
          <w:szCs w:val="26"/>
        </w:rPr>
        <w:t>, 19, корп. 1</w:t>
      </w:r>
      <w:r>
        <w:rPr>
          <w:color w:val="FF0000"/>
          <w:sz w:val="26"/>
          <w:szCs w:val="26"/>
        </w:rPr>
        <w:t>,</w:t>
      </w:r>
    </w:p>
    <w:p w:rsidR="00C578BC" w:rsidRDefault="00C578BC" w:rsidP="00C578BC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земельного участка площадью 1 758 кв. м в кадастровом квартале 29:22:022513, расположенного в Соломбальском территориальном округе г. Архангельска </w:t>
      </w:r>
      <w:r>
        <w:rPr>
          <w:sz w:val="26"/>
          <w:szCs w:val="26"/>
        </w:rPr>
        <w:br/>
        <w:t xml:space="preserve">по улице </w:t>
      </w:r>
      <w:proofErr w:type="spellStart"/>
      <w:r>
        <w:rPr>
          <w:sz w:val="26"/>
          <w:szCs w:val="26"/>
        </w:rPr>
        <w:t>Кедрова</w:t>
      </w:r>
      <w:proofErr w:type="spellEnd"/>
      <w:r>
        <w:rPr>
          <w:sz w:val="26"/>
          <w:szCs w:val="26"/>
        </w:rPr>
        <w:t>, 27,</w:t>
      </w:r>
    </w:p>
    <w:p w:rsidR="00C578BC" w:rsidRDefault="00C578BC" w:rsidP="00C578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земельного участка площадью 964 кв. м в кадастровом квартале 29:22:022513, расположенного в Соломбальском территориальном округе г. Архангельска </w:t>
      </w:r>
      <w:r>
        <w:rPr>
          <w:sz w:val="26"/>
          <w:szCs w:val="26"/>
        </w:rPr>
        <w:br/>
        <w:t xml:space="preserve">по улице Мещерского, 8, </w:t>
      </w:r>
    </w:p>
    <w:p w:rsidR="00C578BC" w:rsidRDefault="00C578BC" w:rsidP="00C578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земельного участка площадью 1 861 кв. м в кадастровом квартале 29:22:022513, расположенного в Соломбальском территориальном округе г. Архангельска </w:t>
      </w:r>
      <w:r>
        <w:rPr>
          <w:sz w:val="26"/>
          <w:szCs w:val="26"/>
        </w:rPr>
        <w:br/>
        <w:t xml:space="preserve">по улице Мещерского, 4 </w:t>
      </w:r>
    </w:p>
    <w:p w:rsidR="00C578BC" w:rsidRDefault="00C578BC" w:rsidP="00C578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6"/>
          <w:szCs w:val="26"/>
        </w:rPr>
        <w:t>мансардный</w:t>
      </w:r>
      <w:proofErr w:type="gramEnd"/>
      <w:r>
        <w:rPr>
          <w:sz w:val="26"/>
          <w:szCs w:val="26"/>
        </w:rPr>
        <w:t xml:space="preserve">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</w:t>
      </w:r>
      <w:r>
        <w:rPr>
          <w:sz w:val="26"/>
          <w:szCs w:val="26"/>
        </w:rPr>
        <w:br/>
        <w:t xml:space="preserve">не составляет более 15% общей площади помещений дома." </w:t>
      </w:r>
      <w:r>
        <w:rPr>
          <w:sz w:val="26"/>
          <w:szCs w:val="26"/>
          <w:lang w:eastAsia="en-US"/>
        </w:rPr>
        <w:t xml:space="preserve">(код (числовое обозначение) вида разрешенного использования </w:t>
      </w:r>
      <w:r>
        <w:rPr>
          <w:sz w:val="26"/>
          <w:szCs w:val="26"/>
        </w:rPr>
        <w:t xml:space="preserve">земельного участка </w:t>
      </w:r>
      <w:r>
        <w:rPr>
          <w:iCs/>
          <w:sz w:val="26"/>
          <w:szCs w:val="26"/>
          <w:lang w:eastAsia="en-US"/>
        </w:rPr>
        <w:t xml:space="preserve">по классификатору </w:t>
      </w:r>
      <w:r>
        <w:rPr>
          <w:sz w:val="26"/>
          <w:szCs w:val="26"/>
        </w:rPr>
        <w:t xml:space="preserve">видов </w:t>
      </w:r>
      <w:r>
        <w:rPr>
          <w:sz w:val="26"/>
          <w:szCs w:val="26"/>
        </w:rPr>
        <w:lastRenderedPageBreak/>
        <w:t xml:space="preserve">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от 10.11.2020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- 2.1.1.</w:t>
      </w:r>
      <w:r>
        <w:rPr>
          <w:iCs/>
          <w:sz w:val="26"/>
          <w:szCs w:val="26"/>
          <w:lang w:eastAsia="en-US"/>
        </w:rPr>
        <w:t>).</w:t>
      </w:r>
      <w:r>
        <w:rPr>
          <w:sz w:val="26"/>
          <w:szCs w:val="26"/>
        </w:rPr>
        <w:t xml:space="preserve"> </w:t>
      </w:r>
    </w:p>
    <w:p w:rsidR="00C578BC" w:rsidRDefault="00C578BC" w:rsidP="00C578B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"14" июня 2024 года по "19" июня 2024 года.</w:t>
      </w:r>
    </w:p>
    <w:p w:rsidR="00C578BC" w:rsidRDefault="00C578BC" w:rsidP="00C578BC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>"О предоставлении разрешения на условно разрешенный вид использования земельных участков,  расположенных в г. Архангельске, об утверждении схем расположения земельных участков</w:t>
      </w:r>
      <w:r>
        <w:rPr>
          <w:b/>
          <w:sz w:val="26"/>
          <w:szCs w:val="26"/>
        </w:rPr>
        <w:t>"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C578BC" w:rsidTr="00C578B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BC" w:rsidRDefault="00C578BC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BC" w:rsidRDefault="00C578BC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Схемы расположения земельных участков на кадастровом плане территорий,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C578BC" w:rsidRDefault="00C578BC" w:rsidP="00C578BC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14 июня 2024 года:</w:t>
      </w:r>
    </w:p>
    <w:p w:rsidR="00C578BC" w:rsidRDefault="00C578BC" w:rsidP="00C578BC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C578BC" w:rsidRDefault="00C578BC" w:rsidP="00C578BC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C578BC" w:rsidRDefault="00C578BC" w:rsidP="00C578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"14" июня 2024 года по "19" июня 2024 года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C578BC" w:rsidRDefault="00C578BC" w:rsidP="00C578BC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C578BC" w:rsidRDefault="00C578BC" w:rsidP="00C578BC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5386"/>
      </w:tblGrid>
      <w:tr w:rsidR="00C578BC" w:rsidTr="00C578BC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BC" w:rsidRDefault="00C578BC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BC" w:rsidRDefault="00C578BC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BC" w:rsidRDefault="00C578BC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C578BC" w:rsidTr="00C578BC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BC" w:rsidRDefault="00C578BC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BC" w:rsidRDefault="00C578BC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17 июня 2024 года</w:t>
            </w:r>
          </w:p>
          <w:p w:rsidR="00C578BC" w:rsidRDefault="00C578BC">
            <w:pPr>
              <w:spacing w:line="276" w:lineRule="auto"/>
              <w:jc w:val="center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BC" w:rsidRDefault="00C578BC">
            <w:pPr>
              <w:spacing w:line="276" w:lineRule="auto"/>
              <w:ind w:firstLine="32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C578BC" w:rsidRDefault="00C578BC">
            <w:pPr>
              <w:spacing w:line="276" w:lineRule="auto"/>
              <w:ind w:firstLine="32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C578BC" w:rsidRDefault="00C578BC" w:rsidP="00C578BC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578BC" w:rsidRDefault="00C578BC" w:rsidP="00C578B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C578BC" w:rsidRDefault="00C578BC" w:rsidP="00C578B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C578BC" w:rsidRDefault="00C578BC" w:rsidP="00C578B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578BC" w:rsidRDefault="00C578BC" w:rsidP="00C578BC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Организатором общественных обсуждений является Комиссия </w:t>
      </w:r>
      <w:bookmarkStart w:id="0" w:name="_GoBack"/>
      <w:bookmarkEnd w:id="0"/>
      <w:r>
        <w:rPr>
          <w:bCs/>
          <w:sz w:val="26"/>
          <w:szCs w:val="26"/>
        </w:rPr>
        <w:t>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C578BC" w:rsidRDefault="00C578BC" w:rsidP="00C578B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C578BC" w:rsidRDefault="00C578BC" w:rsidP="00C578BC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4802AE" w:rsidRDefault="004802AE"/>
    <w:sectPr w:rsidR="004802AE" w:rsidSect="00C578BC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9F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6D9F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578BC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2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4558</Characters>
  <Application>Microsoft Office Word</Application>
  <DocSecurity>0</DocSecurity>
  <Lines>37</Lines>
  <Paragraphs>10</Paragraphs>
  <ScaleCrop>false</ScaleCrop>
  <Company/>
  <LinksUpToDate>false</LinksUpToDate>
  <CharactersWithSpaces>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2024-05-06T13:20:00Z</dcterms:created>
  <dcterms:modified xsi:type="dcterms:W3CDTF">2024-05-06T13:20:00Z</dcterms:modified>
</cp:coreProperties>
</file>